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9402B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общеобразовательное учреждение «Альметьевская школа №19 для детей с ограниченными возможностями здоровья»</w:t>
      </w: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E9402B"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1B90503" wp14:editId="3201E9DB">
                <wp:simplePos x="0" y="0"/>
                <wp:positionH relativeFrom="column">
                  <wp:posOffset>1920240</wp:posOffset>
                </wp:positionH>
                <wp:positionV relativeFrom="paragraph">
                  <wp:posOffset>374650</wp:posOffset>
                </wp:positionV>
                <wp:extent cx="2057400" cy="1404620"/>
                <wp:effectExtent l="0" t="0" r="0" b="0"/>
                <wp:wrapSquare wrapText="bothSides"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402B" w:rsidRPr="00E35F6B" w:rsidRDefault="00E9402B" w:rsidP="00E940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51.2pt;margin-top:29.5pt;width:162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" filled="f" stroked="f">
                <v:textbox style="mso-fit-shape-to-text:t">
                  <w:txbxContent>
                    <w:p w:rsidR="00E9402B" w:rsidRPr="00E35F6B" w:rsidRDefault="00E9402B" w:rsidP="00E940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9402B" w:rsidRPr="00E9402B" w:rsidRDefault="00FD373D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E9402B"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A44C2DC" wp14:editId="3AF47246">
                <wp:simplePos x="0" y="0"/>
                <wp:positionH relativeFrom="column">
                  <wp:posOffset>3981450</wp:posOffset>
                </wp:positionH>
                <wp:positionV relativeFrom="paragraph">
                  <wp:posOffset>80645</wp:posOffset>
                </wp:positionV>
                <wp:extent cx="2371725" cy="2105025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210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402B" w:rsidRPr="00E35F6B" w:rsidRDefault="000D375D" w:rsidP="00E940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Утверждаю</w:t>
                            </w:r>
                            <w:r w:rsidR="00E9402B"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E9402B" w:rsidRPr="00E35F6B" w:rsidRDefault="00E9402B" w:rsidP="00E940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Директор </w:t>
                            </w:r>
                            <w:r w:rsidR="000D375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школы</w:t>
                            </w:r>
                          </w:p>
                          <w:p w:rsidR="00E9402B" w:rsidRPr="00E35F6B" w:rsidRDefault="00FD373D" w:rsidP="00E940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51533853" wp14:editId="00A4B088">
                                  <wp:extent cx="1152525" cy="742950"/>
                                  <wp:effectExtent l="0" t="0" r="9525" b="0"/>
                                  <wp:docPr id="5" name="Рисунок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375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Чумаков В.П.</w:t>
                            </w:r>
                          </w:p>
                          <w:p w:rsidR="00E9402B" w:rsidRPr="00E35F6B" w:rsidRDefault="000D375D" w:rsidP="00E940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«  4 » сентября </w:t>
                            </w:r>
                            <w:r w:rsidR="00E9402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2020</w:t>
                            </w:r>
                            <w:r w:rsidR="00E9402B"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313.5pt;margin-top:6.35pt;width:186.75pt;height:16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" filled="f" stroked="f">
                <v:textbox>
                  <w:txbxContent>
                    <w:p w:rsidR="00E9402B" w:rsidRPr="00E35F6B" w:rsidRDefault="000D375D" w:rsidP="00E940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Утверждаю</w:t>
                      </w:r>
                      <w:r w:rsidR="00E9402B"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</w:p>
                    <w:p w:rsidR="00E9402B" w:rsidRPr="00E35F6B" w:rsidRDefault="00E9402B" w:rsidP="00E940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Директор </w:t>
                      </w:r>
                      <w:r w:rsidR="000D375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школы</w:t>
                      </w:r>
                    </w:p>
                    <w:p w:rsidR="00E9402B" w:rsidRPr="00E35F6B" w:rsidRDefault="00FD373D" w:rsidP="00E940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51533853" wp14:editId="00A4B088">
                            <wp:extent cx="1152525" cy="742950"/>
                            <wp:effectExtent l="0" t="0" r="9525" b="0"/>
                            <wp:docPr id="5" name="Рисунок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525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375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Чумаков В.П.</w:t>
                      </w:r>
                    </w:p>
                    <w:p w:rsidR="00E9402B" w:rsidRPr="00E35F6B" w:rsidRDefault="000D375D" w:rsidP="00E940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«  4 » сентября </w:t>
                      </w:r>
                      <w:r w:rsidR="00E9402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2020</w:t>
                      </w:r>
                      <w:r w:rsidR="00E9402B"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9402B" w:rsidRPr="00E9402B" w:rsidRDefault="00FD373D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3EA679F6" wp14:editId="13A1B055">
            <wp:simplePos x="0" y="0"/>
            <wp:positionH relativeFrom="column">
              <wp:posOffset>5173980</wp:posOffset>
            </wp:positionH>
            <wp:positionV relativeFrom="paragraph">
              <wp:posOffset>132715</wp:posOffset>
            </wp:positionV>
            <wp:extent cx="1273175" cy="1219200"/>
            <wp:effectExtent l="0" t="0" r="317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B4FF0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</w:t>
      </w:r>
    </w:p>
    <w:p w:rsidR="00EF64B3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</w:p>
    <w:p w:rsidR="00E9402B" w:rsidRPr="00E9402B" w:rsidRDefault="007B4FF0" w:rsidP="007B4FF0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E9402B" w:rsidRPr="00E9402B">
        <w:rPr>
          <w:rFonts w:ascii="Times New Roman" w:eastAsia="Calibri" w:hAnsi="Times New Roman" w:cs="Times New Roman"/>
          <w:sz w:val="28"/>
          <w:szCs w:val="28"/>
        </w:rPr>
        <w:t>РАБОЧАЯ ПРОГРАММА</w:t>
      </w:r>
    </w:p>
    <w:p w:rsidR="00E9402B" w:rsidRPr="00E9402B" w:rsidRDefault="00EF64B3" w:rsidP="00EF64B3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кружка </w:t>
      </w:r>
      <w:r w:rsidR="000D375D">
        <w:rPr>
          <w:rFonts w:ascii="Times New Roman" w:eastAsia="Calibri" w:hAnsi="Times New Roman" w:cs="Times New Roman"/>
          <w:sz w:val="28"/>
          <w:szCs w:val="28"/>
        </w:rPr>
        <w:t>дополнительного  образования</w:t>
      </w:r>
    </w:p>
    <w:p w:rsidR="00E9402B" w:rsidRPr="000D375D" w:rsidRDefault="00EF64B3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44"/>
          <w:szCs w:val="28"/>
        </w:rPr>
        <w:t xml:space="preserve"> </w:t>
      </w:r>
      <w:r w:rsidRPr="000D375D">
        <w:rPr>
          <w:rFonts w:ascii="Times New Roman" w:eastAsia="Calibri" w:hAnsi="Times New Roman" w:cs="Times New Roman"/>
          <w:sz w:val="28"/>
          <w:szCs w:val="28"/>
        </w:rPr>
        <w:t>«Бадминтон»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ГБОУ «Альметьевская школа №19 для детей с ОВЗ»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на 2020-2021 учебный год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4 часа в неделю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Всего: 140 часов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Руководитель: Стрелков М.Н.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Направление: физкультурно-спортивное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Срок реализации программы: 1 год</w:t>
      </w:r>
    </w:p>
    <w:p w:rsidR="00E9402B" w:rsidRPr="00E9402B" w:rsidRDefault="00E9402B" w:rsidP="00E9402B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Возраст детей: 7-15 лет</w:t>
      </w: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F64B3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F64B3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F64B3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F64B3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F64B3" w:rsidRPr="00E9402B" w:rsidRDefault="00EF64B3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8"/>
        </w:rPr>
      </w:pPr>
    </w:p>
    <w:p w:rsidR="00E9402B" w:rsidRPr="00E9402B" w:rsidRDefault="00E9402B" w:rsidP="00E9402B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t>г. Альметьевск, 2020 г.</w:t>
      </w:r>
    </w:p>
    <w:p w:rsidR="009B7076" w:rsidRPr="009B7076" w:rsidRDefault="00E9402B" w:rsidP="00E9402B">
      <w:pPr>
        <w:widowControl w:val="0"/>
        <w:kinsoku w:val="0"/>
        <w:overflowPunct w:val="0"/>
        <w:autoSpaceDE w:val="0"/>
        <w:autoSpaceDN w:val="0"/>
        <w:adjustRightInd w:val="0"/>
        <w:spacing w:before="72" w:after="0" w:line="240" w:lineRule="auto"/>
        <w:ind w:left="1985" w:right="1981"/>
        <w:jc w:val="center"/>
        <w:outlineLvl w:val="1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E9402B">
        <w:rPr>
          <w:rFonts w:ascii="Times New Roman" w:eastAsia="Calibri" w:hAnsi="Times New Roman" w:cs="Times New Roman"/>
          <w:sz w:val="28"/>
          <w:szCs w:val="28"/>
        </w:rPr>
        <w:br w:type="page"/>
      </w:r>
      <w:r w:rsidR="009B7076" w:rsidRPr="009B707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232" w:after="0" w:line="240" w:lineRule="auto"/>
        <w:ind w:left="112" w:right="107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Программа дополнительного образования «</w:t>
      </w:r>
      <w:r w:rsidR="00EF64B3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Бадминтон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» имеет физкультурно – спортивную направленность.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 w:right="101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Программа разработана на основе рабочей программы (для учителей общеобразовательных учреждений) «Физическая культура». Бадминтон. 5–11 класс: / В.Г. </w:t>
      </w:r>
      <w:proofErr w:type="spell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Турманидзе</w:t>
      </w:r>
      <w:proofErr w:type="spell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Л.В. Харченко, А.М. Антропов. Омск: Изд-во Ом. гос. ун-та, 2011., Методических рекомендаций по реализации адаптированных дополнительных общеобразовательных программ, способствующих социальн</w:t>
      </w:r>
      <w:proofErr w:type="gram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о-</w:t>
      </w:r>
      <w:proofErr w:type="gram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потребностей, утвержденных распоряжением Правительства Российской Федерации от 24 апреля 2015г. №729-р ГБОУ </w:t>
      </w:r>
      <w:r w:rsid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ВПО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города Москвы «Московский городской психолого-педагогический университет»</w:t>
      </w:r>
      <w:r w:rsid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,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Программы для специальных (коррекционных) общеобразовательных школ VIII вида, 5-9 классы под редакцией </w:t>
      </w:r>
      <w:proofErr w:type="spell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В.В.Воронковой</w:t>
      </w:r>
      <w:proofErr w:type="spell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– М.: </w:t>
      </w:r>
      <w:proofErr w:type="spell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Гуманитар</w:t>
      </w:r>
      <w:proofErr w:type="spell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изд. центр ВЛАДОС, 2014.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left="112" w:right="101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Программа</w:t>
      </w:r>
      <w:r w:rsidRPr="009B7076">
        <w:rPr>
          <w:rFonts w:ascii="Times New Roman" w:eastAsiaTheme="minorEastAsia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предназначена</w:t>
      </w:r>
      <w:r w:rsidRPr="009B7076">
        <w:rPr>
          <w:rFonts w:ascii="Times New Roman" w:eastAsiaTheme="minorEastAsia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</w:t>
      </w:r>
      <w:r w:rsidRPr="009B7076"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r w:rsidRPr="009B7076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</w:t>
      </w:r>
      <w:r w:rsidRPr="009B7076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ОВЗ</w:t>
      </w:r>
      <w:r w:rsidRPr="009B7076"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1</w:t>
      </w:r>
      <w:r w:rsidRPr="009B7076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–</w:t>
      </w:r>
      <w:r w:rsidRPr="009B7076"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9</w:t>
      </w:r>
      <w:r w:rsidRPr="009B7076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классов</w:t>
      </w:r>
      <w:r w:rsidRPr="009B7076">
        <w:rPr>
          <w:rFonts w:ascii="Times New Roman" w:eastAsiaTheme="minorEastAsia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Государственного</w:t>
      </w:r>
      <w:r w:rsidRPr="009B7076"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бюджетного общеобразовательного учреждения «Альметьевская школа №19 для детей с ОВЗ»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 w:right="104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 детей с ограниченными возможностями здоровья очень важно посещать учебные заведения,</w:t>
      </w:r>
      <w:r w:rsidRPr="009B7076"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учреждения</w:t>
      </w:r>
      <w:r w:rsidRPr="009B7076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дополнительного</w:t>
      </w:r>
      <w:r w:rsidRPr="009B7076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образования,</w:t>
      </w:r>
      <w:r w:rsidRPr="009B7076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спортивные</w:t>
      </w:r>
      <w:r w:rsidRPr="009B7076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залы.</w:t>
      </w:r>
      <w:r w:rsidRPr="009B7076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</w:t>
      </w:r>
      <w:r w:rsidRPr="009B7076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системе</w:t>
      </w:r>
      <w:r w:rsidRPr="009B7076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мер</w:t>
      </w:r>
      <w:r w:rsidRPr="009B7076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социальной защиты этих детей все большее значение приобретают активные формы. К ним относятся реабилитация и социальная адаптация средствами физической культуры и спорта. Среди основных целей и задач государственной политики в области реабилитации и социальной адаптации детей – инвалидов средствами физической культуры и спорта стоит создание условий для занятий физической культурой и спортом и формирования потребностей в этих</w:t>
      </w:r>
      <w:r w:rsidRPr="009B7076">
        <w:rPr>
          <w:rFonts w:ascii="Times New Roman" w:eastAsiaTheme="minorEastAsia" w:hAnsi="Times New Roman" w:cs="Times New Roman"/>
          <w:spacing w:val="-20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занятиях.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 w:right="104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Занятия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секции</w:t>
      </w:r>
      <w:r w:rsidRPr="009B7076">
        <w:rPr>
          <w:rFonts w:ascii="Times New Roman" w:eastAsiaTheme="minorEastAsia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«Бадминтон»</w:t>
      </w:r>
      <w:r w:rsidRPr="009B7076">
        <w:rPr>
          <w:rFonts w:ascii="Times New Roman" w:eastAsiaTheme="minorEastAsia" w:hAnsi="Times New Roman" w:cs="Times New Roman"/>
          <w:spacing w:val="-24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отличается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других</w:t>
      </w:r>
      <w:r w:rsidRPr="009B7076"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тем,</w:t>
      </w:r>
      <w:r w:rsidRPr="009B7076"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что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</w:t>
      </w:r>
      <w:r w:rsidRPr="009B7076">
        <w:rPr>
          <w:rFonts w:ascii="Times New Roman" w:eastAsiaTheme="minorEastAsia" w:hAnsi="Times New Roman" w:cs="Times New Roman"/>
          <w:spacing w:val="-18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счет</w:t>
      </w:r>
      <w:r w:rsidRPr="009B7076"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формирования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культуры движений, обогащения двигательного опыта физическими упражнениями с общеразвивающей и корригирующей направленностью, посредством технических действий игры в бадминтон дети с ОВЗ повысят уровень общефизической подготовки, разовьют пространственные навыки, координацию</w:t>
      </w:r>
      <w:r w:rsidRPr="009B7076"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движений.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 w:right="103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Программа учитывает индивидуальные возможности и способности, обучающихся с особыми образовательными потребностями, у которых особые возможности здоровья зачастую сопровождается эмоциональными, волевыми, речевыми, двигательными нарушениями, а так же социальной незрелостью.</w:t>
      </w:r>
      <w:proofErr w:type="gram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Каждое занятие в секции «Бадминтон» направленно на развитие основных физических качеств.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 w:right="111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Программа рассчитана на 140 часов. Для реализации программы используется очная форма обучения.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82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Методы обучения:</w:t>
      </w:r>
    </w:p>
    <w:p w:rsidR="009B7076" w:rsidRPr="009B7076" w:rsidRDefault="009B7076" w:rsidP="009B7076">
      <w:pPr>
        <w:widowControl w:val="0"/>
        <w:numPr>
          <w:ilvl w:val="0"/>
          <w:numId w:val="2"/>
        </w:numPr>
        <w:tabs>
          <w:tab w:val="left" w:pos="1530"/>
        </w:tabs>
        <w:kinsoku w:val="0"/>
        <w:overflowPunct w:val="0"/>
        <w:autoSpaceDE w:val="0"/>
        <w:autoSpaceDN w:val="0"/>
        <w:adjustRightInd w:val="0"/>
        <w:spacing w:before="2" w:after="0" w:line="29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словесные</w:t>
      </w:r>
      <w:proofErr w:type="gram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(беседа,</w:t>
      </w:r>
      <w:r w:rsidRPr="009B7076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объяснение);</w:t>
      </w:r>
    </w:p>
    <w:p w:rsidR="009B7076" w:rsidRPr="009B7076" w:rsidRDefault="009B7076" w:rsidP="009B7076">
      <w:pPr>
        <w:widowControl w:val="0"/>
        <w:numPr>
          <w:ilvl w:val="0"/>
          <w:numId w:val="2"/>
        </w:numPr>
        <w:tabs>
          <w:tab w:val="left" w:pos="1530"/>
        </w:tabs>
        <w:kinsoku w:val="0"/>
        <w:overflowPunct w:val="0"/>
        <w:autoSpaceDE w:val="0"/>
        <w:autoSpaceDN w:val="0"/>
        <w:adjustRightInd w:val="0"/>
        <w:spacing w:after="0" w:line="29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наглядные (показ педагогом приемов</w:t>
      </w:r>
      <w:r w:rsidRPr="009B7076"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исполнения);</w:t>
      </w:r>
    </w:p>
    <w:p w:rsidR="009B7076" w:rsidRPr="009B7076" w:rsidRDefault="009B7076" w:rsidP="009B7076">
      <w:pPr>
        <w:widowControl w:val="0"/>
        <w:numPr>
          <w:ilvl w:val="0"/>
          <w:numId w:val="2"/>
        </w:numPr>
        <w:tabs>
          <w:tab w:val="left" w:pos="1530"/>
        </w:tabs>
        <w:kinsoku w:val="0"/>
        <w:overflowPunct w:val="0"/>
        <w:autoSpaceDE w:val="0"/>
        <w:autoSpaceDN w:val="0"/>
        <w:adjustRightInd w:val="0"/>
        <w:spacing w:after="0" w:line="292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практические (тренировочные</w:t>
      </w:r>
      <w:r w:rsidRPr="009B7076">
        <w:rPr>
          <w:rFonts w:ascii="Times New Roman" w:eastAsiaTheme="minorEastAsia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упражнения)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 w:right="102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Формы проведения занятия - беседы, практические занятия и упражнения, соревнования. Срок освоения программы определяется содержанием программы и </w:t>
      </w:r>
      <w:proofErr w:type="gram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рассчитана</w:t>
      </w:r>
      <w:proofErr w:type="gram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35 недель. Занятия проходят 4 раза в 1 неделю, продолжительность занятия 60 минут.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left="112" w:right="104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Целью</w:t>
      </w:r>
      <w:r w:rsidRPr="009B7076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образования</w:t>
      </w:r>
      <w:r w:rsidRPr="009B7076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</w:t>
      </w:r>
      <w:r w:rsidRPr="009B7076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области</w:t>
      </w:r>
      <w:r w:rsidRPr="009B7076">
        <w:rPr>
          <w:rFonts w:ascii="Times New Roman" w:eastAsiaTheme="minorEastAsia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физической</w:t>
      </w:r>
      <w:r w:rsidRPr="009B7076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культуры</w:t>
      </w:r>
      <w:r w:rsidRPr="009B7076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является</w:t>
      </w:r>
      <w:r w:rsidRPr="009B7076">
        <w:rPr>
          <w:rFonts w:ascii="Times New Roman" w:eastAsiaTheme="minorEastAsia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формирование</w:t>
      </w:r>
      <w:r w:rsidRPr="009B7076">
        <w:rPr>
          <w:rFonts w:ascii="Times New Roman" w:eastAsiaTheme="minorEastAsia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у</w:t>
      </w:r>
      <w:r w:rsidRPr="009B7076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школьников</w:t>
      </w:r>
      <w:r w:rsidRPr="009B7076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ОВЗ устойчивых мотивов и потребностей в бережном отношении к своему здоровью, целостное развитие физических и психических</w:t>
      </w:r>
      <w:r w:rsidRPr="009B7076">
        <w:rPr>
          <w:rFonts w:ascii="Times New Roman" w:eastAsiaTheme="minorEastAsia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качеств.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82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рамках реализации целей, настоящая программа ориентируется  на решение  </w:t>
      </w:r>
      <w:r w:rsidRPr="009B7076">
        <w:rPr>
          <w:rFonts w:ascii="Times New Roman" w:eastAsiaTheme="minorEastAsia" w:hAnsi="Times New Roman" w:cs="Times New Roman"/>
          <w:spacing w:val="5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следующих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задач:</w:t>
      </w:r>
    </w:p>
    <w:p w:rsidR="009B7076" w:rsidRPr="009B7076" w:rsidRDefault="009B7076" w:rsidP="009B7076">
      <w:pPr>
        <w:widowControl w:val="0"/>
        <w:numPr>
          <w:ilvl w:val="0"/>
          <w:numId w:val="1"/>
        </w:numPr>
        <w:tabs>
          <w:tab w:val="left" w:pos="83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5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укрепление</w:t>
      </w:r>
      <w:r w:rsidRPr="009B7076">
        <w:rPr>
          <w:rFonts w:ascii="Times New Roman" w:eastAsiaTheme="minorEastAsia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здоровья,</w:t>
      </w:r>
      <w:r w:rsidRPr="009B7076">
        <w:rPr>
          <w:rFonts w:ascii="Times New Roman" w:eastAsiaTheme="minorEastAsia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развитие</w:t>
      </w:r>
      <w:r w:rsidRPr="009B7076">
        <w:rPr>
          <w:rFonts w:ascii="Times New Roman" w:eastAsiaTheme="minorEastAsia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основных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физических</w:t>
      </w:r>
      <w:r w:rsidRPr="009B7076">
        <w:rPr>
          <w:rFonts w:ascii="Times New Roman" w:eastAsiaTheme="minorEastAsia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качеств</w:t>
      </w:r>
      <w:r w:rsidRPr="009B7076">
        <w:rPr>
          <w:rFonts w:ascii="Times New Roman" w:eastAsiaTheme="minorEastAsia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и</w:t>
      </w:r>
      <w:r w:rsidRPr="009B7076">
        <w:rPr>
          <w:rFonts w:ascii="Times New Roman" w:eastAsiaTheme="minorEastAsia" w:hAnsi="Times New Roman" w:cs="Times New Roman"/>
          <w:spacing w:val="-18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повышение</w:t>
      </w:r>
      <w:r w:rsidRPr="009B7076">
        <w:rPr>
          <w:rFonts w:ascii="Times New Roman" w:eastAsiaTheme="minorEastAsia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функциональных возможностей</w:t>
      </w:r>
      <w:r w:rsidRPr="009B7076"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организма;</w:t>
      </w:r>
    </w:p>
    <w:p w:rsidR="009B7076" w:rsidRPr="009B7076" w:rsidRDefault="009B7076" w:rsidP="009B7076">
      <w:pPr>
        <w:widowControl w:val="0"/>
        <w:numPr>
          <w:ilvl w:val="0"/>
          <w:numId w:val="1"/>
        </w:numPr>
        <w:tabs>
          <w:tab w:val="left" w:pos="83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формирование культуры движений, обогащение двигательного опыта физическими упражнениями с общеразвивающей и корригирующей направленностью, техническими действиями и приёмами</w:t>
      </w:r>
      <w:r w:rsidRPr="009B7076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бадминтона;</w:t>
      </w:r>
    </w:p>
    <w:p w:rsidR="009B7076" w:rsidRPr="009B7076" w:rsidRDefault="009B7076" w:rsidP="009B7076">
      <w:pPr>
        <w:widowControl w:val="0"/>
        <w:numPr>
          <w:ilvl w:val="0"/>
          <w:numId w:val="1"/>
        </w:numPr>
        <w:tabs>
          <w:tab w:val="left" w:pos="834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воспитание положительных качеств личности, соблюдение норм и правил в игре в</w:t>
      </w:r>
      <w:r w:rsidRPr="009B7076"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  <w:t xml:space="preserve"> </w:t>
      </w: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парах.</w:t>
      </w:r>
    </w:p>
    <w:p w:rsidR="009B7076" w:rsidRPr="009B7076" w:rsidRDefault="009B7076" w:rsidP="009B7076">
      <w:pPr>
        <w:widowControl w:val="0"/>
        <w:numPr>
          <w:ilvl w:val="0"/>
          <w:numId w:val="1"/>
        </w:numPr>
        <w:tabs>
          <w:tab w:val="left" w:pos="834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9B7076" w:rsidRPr="009B7076">
          <w:pgSz w:w="11910" w:h="16840"/>
          <w:pgMar w:top="760" w:right="460" w:bottom="280" w:left="1020" w:header="720" w:footer="720" w:gutter="0"/>
          <w:cols w:space="720" w:equalWidth="0">
            <w:col w:w="10430"/>
          </w:cols>
          <w:noEndnote/>
        </w:sectPr>
      </w:pPr>
    </w:p>
    <w:p w:rsidR="009B7076" w:rsidRPr="002A762E" w:rsidRDefault="009B7076" w:rsidP="009B7076">
      <w:pPr>
        <w:pStyle w:val="2"/>
        <w:kinsoku w:val="0"/>
        <w:overflowPunct w:val="0"/>
        <w:spacing w:before="69"/>
        <w:ind w:left="4066"/>
      </w:pPr>
      <w:r w:rsidRPr="002A762E">
        <w:lastRenderedPageBreak/>
        <w:t>Содержание программы</w:t>
      </w:r>
    </w:p>
    <w:p w:rsidR="009B7076" w:rsidRPr="002A762E" w:rsidRDefault="009B7076" w:rsidP="009B7076">
      <w:pPr>
        <w:pStyle w:val="a3"/>
        <w:kinsoku w:val="0"/>
        <w:overflowPunct w:val="0"/>
        <w:spacing w:before="9"/>
        <w:rPr>
          <w:b/>
          <w:bCs/>
        </w:rPr>
      </w:pPr>
    </w:p>
    <w:p w:rsidR="009B7076" w:rsidRPr="002A762E" w:rsidRDefault="009B7076" w:rsidP="009B7076">
      <w:pPr>
        <w:pStyle w:val="a3"/>
        <w:kinsoku w:val="0"/>
        <w:overflowPunct w:val="0"/>
        <w:spacing w:before="1"/>
        <w:ind w:left="112"/>
        <w:rPr>
          <w:b/>
          <w:bCs/>
        </w:rPr>
      </w:pPr>
      <w:r w:rsidRPr="002A762E">
        <w:rPr>
          <w:b/>
          <w:bCs/>
        </w:rPr>
        <w:t>Основы знаний</w:t>
      </w:r>
    </w:p>
    <w:p w:rsidR="009B7076" w:rsidRPr="002A762E" w:rsidRDefault="009B7076" w:rsidP="009B7076">
      <w:pPr>
        <w:pStyle w:val="a3"/>
        <w:kinsoku w:val="0"/>
        <w:overflowPunct w:val="0"/>
        <w:ind w:left="112" w:right="113"/>
      </w:pPr>
      <w:r w:rsidRPr="002A762E">
        <w:t xml:space="preserve">Базовые понятия физической культуры. Формирование навыков здорового образа жизни. Основные показатели физического развития. </w:t>
      </w:r>
      <w:proofErr w:type="gramStart"/>
      <w:r w:rsidRPr="002A762E">
        <w:t>Контроль за</w:t>
      </w:r>
      <w:proofErr w:type="gramEnd"/>
      <w:r w:rsidRPr="002A762E">
        <w:t xml:space="preserve"> индивидуальным физическим развитием и физической подготовленностью. Осанка как показатель физического развития.</w:t>
      </w:r>
    </w:p>
    <w:p w:rsidR="009B7076" w:rsidRPr="002A762E" w:rsidRDefault="009B7076" w:rsidP="009B7076">
      <w:pPr>
        <w:pStyle w:val="2"/>
        <w:kinsoku w:val="0"/>
        <w:overflowPunct w:val="0"/>
        <w:spacing w:before="9" w:line="274" w:lineRule="exact"/>
      </w:pPr>
      <w:r w:rsidRPr="002A762E">
        <w:t>Бадминтон</w:t>
      </w:r>
    </w:p>
    <w:p w:rsidR="009B7076" w:rsidRPr="002A762E" w:rsidRDefault="009B7076" w:rsidP="009B7076">
      <w:pPr>
        <w:pStyle w:val="a3"/>
        <w:kinsoku w:val="0"/>
        <w:overflowPunct w:val="0"/>
        <w:ind w:left="112" w:right="99"/>
        <w:jc w:val="both"/>
      </w:pPr>
      <w:r w:rsidRPr="002A762E">
        <w:t>Овладение арсеналом двигательных действий и физических упражнений из вида спорта - бадминтон, активное их использование в самостоятельно организуемой спортивн</w:t>
      </w:r>
      <w:proofErr w:type="gramStart"/>
      <w:r w:rsidRPr="002A762E">
        <w:t>о-</w:t>
      </w:r>
      <w:proofErr w:type="gramEnd"/>
      <w:r w:rsidRPr="002A762E">
        <w:t xml:space="preserve"> оздоровительной и физкультурно-оздоровительной деятельности. Изучение правил бадминтона.</w:t>
      </w:r>
    </w:p>
    <w:p w:rsidR="009B7076" w:rsidRDefault="009B7076" w:rsidP="009B7076">
      <w:pPr>
        <w:pStyle w:val="a3"/>
        <w:kinsoku w:val="0"/>
        <w:overflowPunct w:val="0"/>
        <w:spacing w:before="10"/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4316"/>
        <w:outlineLvl w:val="1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Тематический план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</w:pPr>
    </w:p>
    <w:tbl>
      <w:tblPr>
        <w:tblW w:w="0" w:type="auto"/>
        <w:tblInd w:w="10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6"/>
        <w:gridCol w:w="5862"/>
        <w:gridCol w:w="1676"/>
      </w:tblGrid>
      <w:tr w:rsidR="009B7076" w:rsidRPr="009B7076" w:rsidTr="00F93D16">
        <w:trPr>
          <w:trHeight w:hRule="exact" w:val="83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" w:right="29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Кол – </w:t>
            </w:r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</w:t>
            </w:r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9B7076" w:rsidRPr="009B7076" w:rsidTr="00F93D16">
        <w:trPr>
          <w:trHeight w:hRule="exact" w:val="28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right="101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знаний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30ч.</w:t>
            </w:r>
          </w:p>
        </w:tc>
      </w:tr>
      <w:tr w:rsidR="009B7076" w:rsidRPr="009B7076" w:rsidTr="00F93D16">
        <w:trPr>
          <w:trHeight w:hRule="exact" w:val="286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right="101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110ч.</w:t>
            </w:r>
          </w:p>
        </w:tc>
      </w:tr>
      <w:tr w:rsidR="009B7076" w:rsidRPr="009B7076" w:rsidTr="00F93D16">
        <w:trPr>
          <w:trHeight w:hRule="exact" w:val="286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64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140ч.</w:t>
            </w:r>
          </w:p>
        </w:tc>
      </w:tr>
    </w:tbl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218" w:after="0" w:line="240" w:lineRule="auto"/>
        <w:ind w:left="1987" w:right="198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</w:t>
      </w:r>
      <w:r w:rsidRPr="009B707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Планируемые результаты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232" w:after="0" w:line="240" w:lineRule="auto"/>
        <w:ind w:left="82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</w:t>
      </w:r>
      <w:proofErr w:type="gram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обучения</w:t>
      </w:r>
      <w:proofErr w:type="gram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адаптированной дополнительной общеобразовательной программе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1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>«Бадминтон» у обучающиеся с ОВЗ повысится уровень основных физических качеств, обогатиться двигательный опыт.</w:t>
      </w:r>
      <w:proofErr w:type="gramEnd"/>
      <w:r w:rsidRPr="009B707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Учащиеся освоят элементарные нормы и правила игры в парах.</w:t>
      </w:r>
    </w:p>
    <w:p w:rsidR="009B7076" w:rsidRDefault="009B7076" w:rsidP="009B7076">
      <w:pPr>
        <w:rPr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9" w:line="465" w:lineRule="auto"/>
        <w:ind w:left="1987" w:right="1981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9B7076">
        <w:rPr>
          <w:rFonts w:ascii="Times New Roman" w:eastAsiaTheme="minorEastAsia" w:hAnsi="Times New Roman" w:cs="Times New Roman"/>
          <w:b/>
          <w:bCs/>
          <w:lang w:eastAsia="ru-RU"/>
        </w:rPr>
        <w:t>Календарно-тематическое планирование учебного материала на 2020-2021 учебный год</w:t>
      </w:r>
    </w:p>
    <w:tbl>
      <w:tblPr>
        <w:tblW w:w="10235" w:type="dxa"/>
        <w:tblInd w:w="1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6"/>
        <w:gridCol w:w="3969"/>
        <w:gridCol w:w="1134"/>
        <w:gridCol w:w="851"/>
        <w:gridCol w:w="1701"/>
        <w:gridCol w:w="992"/>
        <w:gridCol w:w="992"/>
      </w:tblGrid>
      <w:tr w:rsidR="009B7076" w:rsidRPr="009B7076" w:rsidTr="00F93D16">
        <w:trPr>
          <w:trHeight w:hRule="exact" w:val="867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06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06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Тема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>Теорети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>ческие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 xml:space="preserve"> часы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>Практические часы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>Форма и режим занятий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>Планируемая дата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7076" w:rsidRPr="009B7076" w:rsidRDefault="009B7076" w:rsidP="009B7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>Фактичес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 xml:space="preserve"> кая</w:t>
            </w:r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  <w:t xml:space="preserve"> дата</w:t>
            </w:r>
          </w:p>
        </w:tc>
      </w:tr>
      <w:tr w:rsidR="009B7076" w:rsidRPr="009B7076" w:rsidTr="00F93D16">
        <w:trPr>
          <w:trHeight w:hRule="exact" w:val="1418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История олимпийского движения. Великие спортсмены России.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Тренировочные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1409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История олимпийского движения. Великие спортсмены России.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2408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Базовые понятия физической культуры. Физическое развитие человека. Основные показатели физического развития. </w:t>
            </w:r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индивидуальным физическим развитием и физической подготовленностью. Осанка как показатель физического развития.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5" w:right="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5249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Правила игры. Упражнения с различными видами жонглирования с воланом.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30.09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5247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Стойки при выполнении подачи: открытой и закрытой стороной ракетки.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5108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102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Техника выполнения ударов: сверху сбоку, снизу, открытой и закрытой стороной ракетки; высокий удар сверху открытой стороной ракетки.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30.10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5956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Техника выполнения короткой подачи открытой и закрытой стороной ракетки; высоко-далекой подачи.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27.11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/>
              <w:ind w:left="139" w:right="3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8932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Игра в бадминтон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25.12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1474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2.01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26.02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2412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7805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Общая физическая подготовка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31.03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2982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70" w:lineRule="exact"/>
              <w:ind w:left="16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Психологическая подготовка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8649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занятия по расписанию.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30.04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28.05</w:t>
            </w: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572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076" w:rsidRPr="009B7076" w:rsidTr="00F93D16">
        <w:trPr>
          <w:trHeight w:hRule="exact" w:val="572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9B707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9B707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076" w:rsidRPr="009B7076" w:rsidRDefault="009B7076" w:rsidP="009B707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left="10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7076" w:rsidRPr="009B7076" w:rsidRDefault="009B7076" w:rsidP="009B70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9B7076" w:rsidRPr="009B7076">
          <w:pgSz w:w="11910" w:h="16840"/>
          <w:pgMar w:top="1280" w:right="460" w:bottom="280" w:left="1020" w:header="720" w:footer="720" w:gutter="0"/>
          <w:cols w:space="720"/>
          <w:noEndnote/>
        </w:sect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  <w:r w:rsidRPr="009B7076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Содержание материала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Знания о физической культуре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Физическая культура в современном об</w:t>
      </w:r>
      <w:r w:rsidR="00EF64B3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ществе. История развития бадмин</w:t>
      </w: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тона, и его роль в современном обществе. Оборудование и спортинвентарь для бадминтона. Правила безопасности игры. Правила соревнований.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Способы двигательной деятельности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Выбор ракетки и способы держания.</w:t>
      </w:r>
    </w:p>
    <w:p w:rsidR="009B7076" w:rsidRPr="009B7076" w:rsidRDefault="00EF64B3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Удары по во</w:t>
      </w:r>
      <w:r w:rsidR="009B7076"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лану. Упражнения с различными видами жонглирования.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Стойки при выполнении подачи. Подачи открытой и закрытой стороной ракетки.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Техника выполнения ударов. Удары сверху, сбоку, снизу, открытой и закрытой стороной ракетки. Высокий удар сверху открытой стороной ракетки.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Техника выполнения короткой подачи. Подача открытой и закрытой стороной ракетки. Высоко-далекая подача.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 Игра в бадминтон. Основные тактические комбинации. Тактика одиночных и парных игр. Игра в защите. Короткая и длинная подача. Применение подач с учетом атакующего и защищающего соперника. 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 Основы тренировки. Специальная физическая подготовка, психологическая подготовка. Упражнения с воланом и ракеткой. Полет волана в разные стороны. Тренировка двигательных реакций.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           Подготовка к соревнованиям. Игровые комбинации. Участие в соревнованиях.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9B7076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9B7076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9B7076" w:rsidRPr="00D22ED9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90" w:after="0" w:line="240" w:lineRule="auto"/>
        <w:ind w:left="1987" w:right="1620"/>
        <w:jc w:val="center"/>
        <w:outlineLvl w:val="1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D22ED9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>Литература</w:t>
      </w:r>
    </w:p>
    <w:p w:rsidR="009B7076" w:rsidRPr="00D22ED9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9B7076" w:rsidRPr="00D22ED9" w:rsidRDefault="009B7076" w:rsidP="009B7076">
      <w:pPr>
        <w:widowControl w:val="0"/>
        <w:numPr>
          <w:ilvl w:val="0"/>
          <w:numId w:val="3"/>
        </w:numPr>
        <w:tabs>
          <w:tab w:val="left" w:pos="40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0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Помыткин</w:t>
      </w:r>
      <w:proofErr w:type="spellEnd"/>
      <w:r w:rsidRPr="00D22ED9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В.П.</w:t>
      </w:r>
      <w:r w:rsidRPr="00D22ED9"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 xml:space="preserve"> </w:t>
      </w:r>
      <w:proofErr w:type="gramStart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proofErr w:type="gramEnd"/>
      <w:r w:rsidRPr="00D22ED9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55</w:t>
      </w:r>
      <w:r w:rsidRPr="00D22ED9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Книга</w:t>
      </w:r>
      <w:r w:rsidRPr="00D22ED9"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тренера</w:t>
      </w:r>
      <w:r w:rsidRPr="00D22ED9"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</w:t>
      </w:r>
      <w:r w:rsidRPr="00D22ED9"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бадминтону.</w:t>
      </w:r>
      <w:r w:rsidRPr="00D22ED9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Теория</w:t>
      </w:r>
      <w:r w:rsidRPr="00D22ED9"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</w:t>
      </w:r>
      <w:r w:rsidRPr="00D22ED9"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практика</w:t>
      </w:r>
      <w:r w:rsidRPr="00D22ED9"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//</w:t>
      </w:r>
      <w:r w:rsidRPr="00D22ED9"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В.П.</w:t>
      </w:r>
      <w:r w:rsidRPr="00D22ED9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proofErr w:type="spellStart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Помыткин</w:t>
      </w:r>
      <w:proofErr w:type="spellEnd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. –</w:t>
      </w:r>
      <w:r w:rsidRPr="00D22ED9"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ОАО</w:t>
      </w:r>
    </w:p>
    <w:p w:rsidR="009B7076" w:rsidRPr="00D22ED9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ind w:left="11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«Первая Образцовая типография», филиал «УЛЬЯНОВСКИЙ ДОМ ПЕЧАТИ», 2012.</w:t>
      </w:r>
    </w:p>
    <w:p w:rsidR="009B7076" w:rsidRPr="00D22ED9" w:rsidRDefault="009B7076" w:rsidP="009B7076">
      <w:pPr>
        <w:widowControl w:val="0"/>
        <w:numPr>
          <w:ilvl w:val="0"/>
          <w:numId w:val="3"/>
        </w:numPr>
        <w:tabs>
          <w:tab w:val="left" w:pos="353"/>
        </w:tabs>
        <w:kinsoku w:val="0"/>
        <w:overflowPunct w:val="0"/>
        <w:autoSpaceDE w:val="0"/>
        <w:autoSpaceDN w:val="0"/>
        <w:adjustRightInd w:val="0"/>
        <w:spacing w:before="197" w:after="0" w:line="240" w:lineRule="auto"/>
        <w:ind w:right="411" w:firstLine="0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Жбанков О.В. / «Специальная и физическая подготовка в бадминтоне» - М.: Изд-во МГТУ им Н.Э. Баумана,</w:t>
      </w:r>
      <w:r w:rsidRPr="00D22ED9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2013.</w:t>
      </w:r>
    </w:p>
    <w:p w:rsidR="009B7076" w:rsidRPr="00D22ED9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B7076" w:rsidRPr="00D22ED9" w:rsidRDefault="009B7076" w:rsidP="009B7076">
      <w:pPr>
        <w:widowControl w:val="0"/>
        <w:numPr>
          <w:ilvl w:val="0"/>
          <w:numId w:val="3"/>
        </w:numPr>
        <w:tabs>
          <w:tab w:val="left" w:pos="35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52" w:hanging="240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Рыбаков Д.П. </w:t>
      </w:r>
      <w:proofErr w:type="spellStart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Штильман</w:t>
      </w:r>
      <w:proofErr w:type="spellEnd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М.И. / Основы спортивного бадминтона. - М.: </w:t>
      </w:r>
      <w:proofErr w:type="spellStart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ФиС</w:t>
      </w:r>
      <w:proofErr w:type="spellEnd"/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,</w:t>
      </w:r>
      <w:r w:rsidRPr="00D22ED9"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2014.</w:t>
      </w:r>
    </w:p>
    <w:p w:rsidR="009B7076" w:rsidRPr="00D22ED9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B7076" w:rsidRPr="00D22ED9" w:rsidRDefault="009B7076" w:rsidP="009B7076">
      <w:pPr>
        <w:widowControl w:val="0"/>
        <w:numPr>
          <w:ilvl w:val="0"/>
          <w:numId w:val="3"/>
        </w:numPr>
        <w:tabs>
          <w:tab w:val="left" w:pos="35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52" w:hanging="240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Ю.И. Портных. / Спортивные и подвижные игры, - М,</w:t>
      </w:r>
      <w:r w:rsidRPr="00D22ED9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D22ED9">
        <w:rPr>
          <w:rFonts w:ascii="Times New Roman" w:eastAsiaTheme="minorEastAsia" w:hAnsi="Times New Roman" w:cs="Times New Roman"/>
          <w:sz w:val="24"/>
          <w:szCs w:val="24"/>
          <w:lang w:eastAsia="ru-RU"/>
        </w:rPr>
        <w:t>2015.</w:t>
      </w:r>
    </w:p>
    <w:p w:rsidR="009B7076" w:rsidRPr="00D22ED9" w:rsidRDefault="009B7076" w:rsidP="009B707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B7076" w:rsidRPr="00D22ED9" w:rsidRDefault="009B7076" w:rsidP="009B7076">
      <w:pPr>
        <w:rPr>
          <w:sz w:val="24"/>
          <w:szCs w:val="24"/>
          <w:lang w:eastAsia="ru-RU"/>
        </w:rPr>
      </w:pPr>
    </w:p>
    <w:p w:rsidR="009B7076" w:rsidRPr="00D22ED9" w:rsidRDefault="009B7076" w:rsidP="009B7076">
      <w:pPr>
        <w:rPr>
          <w:sz w:val="24"/>
          <w:szCs w:val="24"/>
          <w:lang w:eastAsia="ru-RU"/>
        </w:rPr>
      </w:pPr>
    </w:p>
    <w:sectPr w:rsidR="009B7076" w:rsidRPr="00D22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AFB" w:rsidRDefault="00175AFB" w:rsidP="009B7076">
      <w:pPr>
        <w:spacing w:after="0" w:line="240" w:lineRule="auto"/>
      </w:pPr>
      <w:r>
        <w:separator/>
      </w:r>
    </w:p>
  </w:endnote>
  <w:endnote w:type="continuationSeparator" w:id="0">
    <w:p w:rsidR="00175AFB" w:rsidRDefault="00175AFB" w:rsidP="009B7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AFB" w:rsidRDefault="00175AFB" w:rsidP="009B7076">
      <w:pPr>
        <w:spacing w:after="0" w:line="240" w:lineRule="auto"/>
      </w:pPr>
      <w:r>
        <w:separator/>
      </w:r>
    </w:p>
  </w:footnote>
  <w:footnote w:type="continuationSeparator" w:id="0">
    <w:p w:rsidR="00175AFB" w:rsidRDefault="00175AFB" w:rsidP="009B70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"/>
      <w:lvlJc w:val="left"/>
      <w:pPr>
        <w:ind w:left="1529" w:hanging="708"/>
      </w:pPr>
      <w:rPr>
        <w:rFonts w:ascii="Symbol" w:hAnsi="Symbol"/>
        <w:b w:val="0"/>
        <w:w w:val="100"/>
        <w:sz w:val="24"/>
      </w:rPr>
    </w:lvl>
    <w:lvl w:ilvl="1">
      <w:numFmt w:val="bullet"/>
      <w:lvlText w:val="•"/>
      <w:lvlJc w:val="left"/>
      <w:pPr>
        <w:ind w:left="2410" w:hanging="708"/>
      </w:pPr>
    </w:lvl>
    <w:lvl w:ilvl="2">
      <w:numFmt w:val="bullet"/>
      <w:lvlText w:val="•"/>
      <w:lvlJc w:val="left"/>
      <w:pPr>
        <w:ind w:left="3301" w:hanging="708"/>
      </w:pPr>
    </w:lvl>
    <w:lvl w:ilvl="3">
      <w:numFmt w:val="bullet"/>
      <w:lvlText w:val="•"/>
      <w:lvlJc w:val="left"/>
      <w:pPr>
        <w:ind w:left="4191" w:hanging="708"/>
      </w:pPr>
    </w:lvl>
    <w:lvl w:ilvl="4">
      <w:numFmt w:val="bullet"/>
      <w:lvlText w:val="•"/>
      <w:lvlJc w:val="left"/>
      <w:pPr>
        <w:ind w:left="5082" w:hanging="708"/>
      </w:pPr>
    </w:lvl>
    <w:lvl w:ilvl="5">
      <w:numFmt w:val="bullet"/>
      <w:lvlText w:val="•"/>
      <w:lvlJc w:val="left"/>
      <w:pPr>
        <w:ind w:left="5973" w:hanging="708"/>
      </w:pPr>
    </w:lvl>
    <w:lvl w:ilvl="6">
      <w:numFmt w:val="bullet"/>
      <w:lvlText w:val="•"/>
      <w:lvlJc w:val="left"/>
      <w:pPr>
        <w:ind w:left="6863" w:hanging="708"/>
      </w:pPr>
    </w:lvl>
    <w:lvl w:ilvl="7">
      <w:numFmt w:val="bullet"/>
      <w:lvlText w:val="•"/>
      <w:lvlJc w:val="left"/>
      <w:pPr>
        <w:ind w:left="7754" w:hanging="708"/>
      </w:pPr>
    </w:lvl>
    <w:lvl w:ilvl="8">
      <w:numFmt w:val="bullet"/>
      <w:lvlText w:val="•"/>
      <w:lvlJc w:val="left"/>
      <w:pPr>
        <w:ind w:left="8645" w:hanging="708"/>
      </w:pPr>
    </w:lvl>
  </w:abstractNum>
  <w:abstractNum w:abstractNumId="1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833" w:hanging="360"/>
      </w:pPr>
      <w:rPr>
        <w:rFonts w:ascii="Times New Roman" w:hAnsi="Times New Roman" w:cs="Times New Roman"/>
        <w:b w:val="0"/>
        <w:bCs w:val="0"/>
        <w:spacing w:val="-16"/>
        <w:w w:val="99"/>
        <w:sz w:val="24"/>
        <w:szCs w:val="24"/>
      </w:rPr>
    </w:lvl>
    <w:lvl w:ilvl="1">
      <w:numFmt w:val="bullet"/>
      <w:lvlText w:val="•"/>
      <w:lvlJc w:val="left"/>
      <w:pPr>
        <w:ind w:left="1798" w:hanging="360"/>
      </w:pPr>
    </w:lvl>
    <w:lvl w:ilvl="2">
      <w:numFmt w:val="bullet"/>
      <w:lvlText w:val="•"/>
      <w:lvlJc w:val="left"/>
      <w:pPr>
        <w:ind w:left="2757" w:hanging="360"/>
      </w:pPr>
    </w:lvl>
    <w:lvl w:ilvl="3">
      <w:numFmt w:val="bullet"/>
      <w:lvlText w:val="•"/>
      <w:lvlJc w:val="left"/>
      <w:pPr>
        <w:ind w:left="3715" w:hanging="360"/>
      </w:pPr>
    </w:lvl>
    <w:lvl w:ilvl="4">
      <w:numFmt w:val="bullet"/>
      <w:lvlText w:val="•"/>
      <w:lvlJc w:val="left"/>
      <w:pPr>
        <w:ind w:left="4674" w:hanging="360"/>
      </w:pPr>
    </w:lvl>
    <w:lvl w:ilvl="5">
      <w:numFmt w:val="bullet"/>
      <w:lvlText w:val="•"/>
      <w:lvlJc w:val="left"/>
      <w:pPr>
        <w:ind w:left="5633" w:hanging="360"/>
      </w:pPr>
    </w:lvl>
    <w:lvl w:ilvl="6">
      <w:numFmt w:val="bullet"/>
      <w:lvlText w:val="•"/>
      <w:lvlJc w:val="left"/>
      <w:pPr>
        <w:ind w:left="6591" w:hanging="360"/>
      </w:pPr>
    </w:lvl>
    <w:lvl w:ilvl="7">
      <w:numFmt w:val="bullet"/>
      <w:lvlText w:val="•"/>
      <w:lvlJc w:val="left"/>
      <w:pPr>
        <w:ind w:left="7550" w:hanging="360"/>
      </w:pPr>
    </w:lvl>
    <w:lvl w:ilvl="8">
      <w:numFmt w:val="bullet"/>
      <w:lvlText w:val="•"/>
      <w:lvlJc w:val="left"/>
      <w:pPr>
        <w:ind w:left="8509" w:hanging="360"/>
      </w:pPr>
    </w:lvl>
  </w:abstractNum>
  <w:abstractNum w:abstractNumId="2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112" w:hanging="291"/>
      </w:pPr>
      <w:rPr>
        <w:rFonts w:cs="Times New Roman"/>
        <w:b/>
        <w:bCs/>
        <w:spacing w:val="-10"/>
        <w:w w:val="99"/>
      </w:rPr>
    </w:lvl>
    <w:lvl w:ilvl="1">
      <w:numFmt w:val="bullet"/>
      <w:lvlText w:val="•"/>
      <w:lvlJc w:val="left"/>
      <w:pPr>
        <w:ind w:left="1150" w:hanging="291"/>
      </w:pPr>
    </w:lvl>
    <w:lvl w:ilvl="2">
      <w:numFmt w:val="bullet"/>
      <w:lvlText w:val="•"/>
      <w:lvlJc w:val="left"/>
      <w:pPr>
        <w:ind w:left="2181" w:hanging="291"/>
      </w:pPr>
    </w:lvl>
    <w:lvl w:ilvl="3">
      <w:numFmt w:val="bullet"/>
      <w:lvlText w:val="•"/>
      <w:lvlJc w:val="left"/>
      <w:pPr>
        <w:ind w:left="3211" w:hanging="291"/>
      </w:pPr>
    </w:lvl>
    <w:lvl w:ilvl="4">
      <w:numFmt w:val="bullet"/>
      <w:lvlText w:val="•"/>
      <w:lvlJc w:val="left"/>
      <w:pPr>
        <w:ind w:left="4242" w:hanging="291"/>
      </w:pPr>
    </w:lvl>
    <w:lvl w:ilvl="5">
      <w:numFmt w:val="bullet"/>
      <w:lvlText w:val="•"/>
      <w:lvlJc w:val="left"/>
      <w:pPr>
        <w:ind w:left="5273" w:hanging="291"/>
      </w:pPr>
    </w:lvl>
    <w:lvl w:ilvl="6">
      <w:numFmt w:val="bullet"/>
      <w:lvlText w:val="•"/>
      <w:lvlJc w:val="left"/>
      <w:pPr>
        <w:ind w:left="6303" w:hanging="291"/>
      </w:pPr>
    </w:lvl>
    <w:lvl w:ilvl="7">
      <w:numFmt w:val="bullet"/>
      <w:lvlText w:val="•"/>
      <w:lvlJc w:val="left"/>
      <w:pPr>
        <w:ind w:left="7334" w:hanging="291"/>
      </w:pPr>
    </w:lvl>
    <w:lvl w:ilvl="8">
      <w:numFmt w:val="bullet"/>
      <w:lvlText w:val="•"/>
      <w:lvlJc w:val="left"/>
      <w:pPr>
        <w:ind w:left="8365" w:hanging="291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BDA"/>
    <w:rsid w:val="000D375D"/>
    <w:rsid w:val="001008DE"/>
    <w:rsid w:val="00175AFB"/>
    <w:rsid w:val="00232A01"/>
    <w:rsid w:val="00376D81"/>
    <w:rsid w:val="00401EF6"/>
    <w:rsid w:val="00651BDA"/>
    <w:rsid w:val="007B4FF0"/>
    <w:rsid w:val="00806D93"/>
    <w:rsid w:val="00854C1E"/>
    <w:rsid w:val="008D2AC8"/>
    <w:rsid w:val="009B7076"/>
    <w:rsid w:val="009E1589"/>
    <w:rsid w:val="00B54003"/>
    <w:rsid w:val="00D22ED9"/>
    <w:rsid w:val="00E9402B"/>
    <w:rsid w:val="00EF64B3"/>
    <w:rsid w:val="00FD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1"/>
    <w:qFormat/>
    <w:rsid w:val="009B7076"/>
    <w:pPr>
      <w:widowControl w:val="0"/>
      <w:autoSpaceDE w:val="0"/>
      <w:autoSpaceDN w:val="0"/>
      <w:adjustRightInd w:val="0"/>
      <w:spacing w:after="0" w:line="240" w:lineRule="auto"/>
      <w:ind w:left="112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9B7076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qFormat/>
    <w:rsid w:val="009B70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9B707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B7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B7076"/>
  </w:style>
  <w:style w:type="paragraph" w:styleId="a7">
    <w:name w:val="footer"/>
    <w:basedOn w:val="a"/>
    <w:link w:val="a8"/>
    <w:uiPriority w:val="99"/>
    <w:unhideWhenUsed/>
    <w:rsid w:val="009B7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B7076"/>
  </w:style>
  <w:style w:type="paragraph" w:styleId="a9">
    <w:name w:val="Balloon Text"/>
    <w:basedOn w:val="a"/>
    <w:link w:val="aa"/>
    <w:uiPriority w:val="99"/>
    <w:semiHidden/>
    <w:unhideWhenUsed/>
    <w:rsid w:val="008D2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2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1"/>
    <w:qFormat/>
    <w:rsid w:val="009B7076"/>
    <w:pPr>
      <w:widowControl w:val="0"/>
      <w:autoSpaceDE w:val="0"/>
      <w:autoSpaceDN w:val="0"/>
      <w:adjustRightInd w:val="0"/>
      <w:spacing w:after="0" w:line="240" w:lineRule="auto"/>
      <w:ind w:left="112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9B7076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qFormat/>
    <w:rsid w:val="009B70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9B707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B7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B7076"/>
  </w:style>
  <w:style w:type="paragraph" w:styleId="a7">
    <w:name w:val="footer"/>
    <w:basedOn w:val="a"/>
    <w:link w:val="a8"/>
    <w:uiPriority w:val="99"/>
    <w:unhideWhenUsed/>
    <w:rsid w:val="009B7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B7076"/>
  </w:style>
  <w:style w:type="paragraph" w:styleId="a9">
    <w:name w:val="Balloon Text"/>
    <w:basedOn w:val="a"/>
    <w:link w:val="aa"/>
    <w:uiPriority w:val="99"/>
    <w:semiHidden/>
    <w:unhideWhenUsed/>
    <w:rsid w:val="008D2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2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1395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Заместитель</cp:lastModifiedBy>
  <cp:revision>10</cp:revision>
  <dcterms:created xsi:type="dcterms:W3CDTF">2021-06-07T10:18:00Z</dcterms:created>
  <dcterms:modified xsi:type="dcterms:W3CDTF">2021-06-07T11:07:00Z</dcterms:modified>
</cp:coreProperties>
</file>